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65" w:rsidRPr="005B5E65" w:rsidRDefault="005B5E65" w:rsidP="005B5E65">
      <w:pPr>
        <w:shd w:val="clear" w:color="auto" w:fill="FFFFFF"/>
        <w:spacing w:line="240" w:lineRule="atLeast"/>
        <w:jc w:val="left"/>
        <w:outlineLvl w:val="1"/>
        <w:rPr>
          <w:rFonts w:ascii="PT Sans Narrow" w:eastAsia="Times New Roman" w:hAnsi="PT Sans Narrow" w:cs="Arial"/>
          <w:b/>
          <w:bCs/>
          <w:color w:val="333333"/>
          <w:sz w:val="59"/>
          <w:szCs w:val="59"/>
          <w:lang w:eastAsia="ru-RU"/>
        </w:rPr>
      </w:pPr>
      <w:r w:rsidRPr="005B5E65">
        <w:rPr>
          <w:rFonts w:ascii="PT Sans Narrow" w:eastAsia="Times New Roman" w:hAnsi="PT Sans Narrow" w:cs="Arial"/>
          <w:b/>
          <w:bCs/>
          <w:color w:val="333333"/>
          <w:sz w:val="59"/>
          <w:szCs w:val="59"/>
          <w:lang w:eastAsia="ru-RU"/>
        </w:rPr>
        <w:fldChar w:fldCharType="begin"/>
      </w:r>
      <w:r w:rsidRPr="005B5E65">
        <w:rPr>
          <w:rFonts w:ascii="PT Sans Narrow" w:eastAsia="Times New Roman" w:hAnsi="PT Sans Narrow" w:cs="Arial"/>
          <w:b/>
          <w:bCs/>
          <w:color w:val="333333"/>
          <w:sz w:val="59"/>
          <w:szCs w:val="59"/>
          <w:lang w:eastAsia="ru-RU"/>
        </w:rPr>
        <w:instrText xml:space="preserve"> HYPERLINK "http://zvezdniy74.ru/declaration-dom-58-html.html" </w:instrText>
      </w:r>
      <w:r w:rsidRPr="005B5E65">
        <w:rPr>
          <w:rFonts w:ascii="PT Sans Narrow" w:eastAsia="Times New Roman" w:hAnsi="PT Sans Narrow" w:cs="Arial"/>
          <w:b/>
          <w:bCs/>
          <w:color w:val="333333"/>
          <w:sz w:val="59"/>
          <w:szCs w:val="59"/>
          <w:lang w:eastAsia="ru-RU"/>
        </w:rPr>
        <w:fldChar w:fldCharType="separate"/>
      </w:r>
      <w:r w:rsidRPr="005B5E65">
        <w:rPr>
          <w:rFonts w:ascii="PT Sans Narrow" w:eastAsia="Times New Roman" w:hAnsi="PT Sans Narrow" w:cs="Arial"/>
          <w:b/>
          <w:bCs/>
          <w:color w:val="023791"/>
          <w:sz w:val="59"/>
          <w:szCs w:val="59"/>
          <w:u w:val="single"/>
          <w:lang w:eastAsia="ru-RU"/>
        </w:rPr>
        <w:t>Проектная декларация дом № 58</w:t>
      </w:r>
      <w:r w:rsidRPr="005B5E65">
        <w:rPr>
          <w:rFonts w:ascii="PT Sans Narrow" w:eastAsia="Times New Roman" w:hAnsi="PT Sans Narrow" w:cs="Arial"/>
          <w:b/>
          <w:bCs/>
          <w:color w:val="333333"/>
          <w:sz w:val="59"/>
          <w:szCs w:val="59"/>
          <w:lang w:eastAsia="ru-RU"/>
        </w:rPr>
        <w:fldChar w:fldCharType="end"/>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18"/>
          <w:szCs w:val="18"/>
          <w:lang w:eastAsia="ru-RU"/>
        </w:rPr>
        <w:t xml:space="preserve">на строительство жилого дома № 58 (стр.) на земельном участке с кадастровым номером 74:19:0802002:151, площадью 2 936 </w:t>
      </w:r>
      <w:proofErr w:type="spellStart"/>
      <w:r w:rsidRPr="005B5E65">
        <w:rPr>
          <w:rFonts w:ascii="Arial" w:eastAsia="Times New Roman" w:hAnsi="Arial" w:cs="Arial"/>
          <w:color w:val="333333"/>
          <w:sz w:val="18"/>
          <w:szCs w:val="18"/>
          <w:lang w:eastAsia="ru-RU"/>
        </w:rPr>
        <w:t>кв</w:t>
      </w:r>
      <w:proofErr w:type="gramStart"/>
      <w:r w:rsidRPr="005B5E65">
        <w:rPr>
          <w:rFonts w:ascii="Arial" w:eastAsia="Times New Roman" w:hAnsi="Arial" w:cs="Arial"/>
          <w:color w:val="333333"/>
          <w:sz w:val="18"/>
          <w:szCs w:val="18"/>
          <w:lang w:eastAsia="ru-RU"/>
        </w:rPr>
        <w:t>.м</w:t>
      </w:r>
      <w:proofErr w:type="spellEnd"/>
      <w:proofErr w:type="gramEnd"/>
      <w:r w:rsidRPr="005B5E65">
        <w:rPr>
          <w:rFonts w:ascii="Arial" w:eastAsia="Times New Roman" w:hAnsi="Arial" w:cs="Arial"/>
          <w:color w:val="333333"/>
          <w:sz w:val="18"/>
          <w:szCs w:val="18"/>
          <w:lang w:eastAsia="ru-RU"/>
        </w:rPr>
        <w:t xml:space="preserve">, местоположение установлено относительно ориентира, расположенного за пределами участка, ориентир поселок, участок находится примерно в 1,5 км от ориентира по направлению на </w:t>
      </w:r>
      <w:proofErr w:type="spellStart"/>
      <w:r w:rsidRPr="005B5E65">
        <w:rPr>
          <w:rFonts w:ascii="Arial" w:eastAsia="Times New Roman" w:hAnsi="Arial" w:cs="Arial"/>
          <w:color w:val="333333"/>
          <w:sz w:val="18"/>
          <w:szCs w:val="18"/>
          <w:lang w:eastAsia="ru-RU"/>
        </w:rPr>
        <w:t>северо</w:t>
      </w:r>
      <w:proofErr w:type="spellEnd"/>
      <w:r w:rsidRPr="005B5E65">
        <w:rPr>
          <w:rFonts w:ascii="Arial" w:eastAsia="Times New Roman" w:hAnsi="Arial" w:cs="Arial"/>
          <w:color w:val="333333"/>
          <w:sz w:val="18"/>
          <w:szCs w:val="18"/>
          <w:lang w:eastAsia="ru-RU"/>
        </w:rPr>
        <w:t xml:space="preserve"> – восток, почтовый адрес ориентира: Челябинская область, Сосновский район, пос. Красное поле</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b/>
          <w:bCs/>
          <w:i/>
          <w:iCs/>
          <w:color w:val="333333"/>
          <w:sz w:val="21"/>
          <w:szCs w:val="21"/>
          <w:u w:val="single"/>
          <w:lang w:eastAsia="ru-RU"/>
        </w:rPr>
        <w:t>1.Информация о застройщике</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1.1. Полное наименование: Общество с ограниченной ответственностью Строительная компания «Альтернатива»</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Сокращенное наименование: ООО СК «Альтернатива»</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1.2. Место нахождения:</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proofErr w:type="gramStart"/>
      <w:r w:rsidRPr="005B5E65">
        <w:rPr>
          <w:rFonts w:ascii="Arial" w:eastAsia="Times New Roman" w:hAnsi="Arial" w:cs="Arial"/>
          <w:color w:val="333333"/>
          <w:sz w:val="21"/>
          <w:szCs w:val="21"/>
          <w:lang w:eastAsia="ru-RU"/>
        </w:rPr>
        <w:t>Юридический адрес: 45080, Челябинская область, г. Челябинск, ул. Энтузиастов, д. 11-Б</w:t>
      </w:r>
      <w:proofErr w:type="gramEnd"/>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Фактический адрес: 454080, Россия, г. Челябинск, улица Энтузиастов, дом 11-Б</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Телефон: 8 (351) 225-22-22</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e-</w:t>
      </w:r>
      <w:proofErr w:type="spellStart"/>
      <w:r w:rsidRPr="005B5E65">
        <w:rPr>
          <w:rFonts w:ascii="Arial" w:eastAsia="Times New Roman" w:hAnsi="Arial" w:cs="Arial"/>
          <w:color w:val="333333"/>
          <w:sz w:val="21"/>
          <w:szCs w:val="21"/>
          <w:lang w:eastAsia="ru-RU"/>
        </w:rPr>
        <w:t>mail</w:t>
      </w:r>
      <w:proofErr w:type="spellEnd"/>
      <w:r w:rsidRPr="005B5E65">
        <w:rPr>
          <w:rFonts w:ascii="Arial" w:eastAsia="Times New Roman" w:hAnsi="Arial" w:cs="Arial"/>
          <w:color w:val="333333"/>
          <w:sz w:val="21"/>
          <w:szCs w:val="21"/>
          <w:lang w:eastAsia="ru-RU"/>
        </w:rPr>
        <w:t>: </w:t>
      </w:r>
      <w:hyperlink r:id="rId5" w:history="1">
        <w:r w:rsidRPr="005B5E65">
          <w:rPr>
            <w:rFonts w:ascii="Arial" w:eastAsia="Times New Roman" w:hAnsi="Arial" w:cs="Arial"/>
            <w:color w:val="023791"/>
            <w:sz w:val="21"/>
            <w:szCs w:val="21"/>
            <w:u w:val="single"/>
            <w:lang w:eastAsia="ru-RU"/>
          </w:rPr>
          <w:t>alter74@inbox.ru</w:t>
        </w:r>
      </w:hyperlink>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1.3. Режим работы:</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Понедельник </w:t>
      </w:r>
      <w:proofErr w:type="gramStart"/>
      <w:r w:rsidRPr="005B5E65">
        <w:rPr>
          <w:rFonts w:ascii="Arial" w:eastAsia="Times New Roman" w:hAnsi="Arial" w:cs="Arial"/>
          <w:color w:val="333333"/>
          <w:sz w:val="21"/>
          <w:szCs w:val="21"/>
          <w:lang w:eastAsia="ru-RU"/>
        </w:rPr>
        <w:t>–ч</w:t>
      </w:r>
      <w:proofErr w:type="gramEnd"/>
      <w:r w:rsidRPr="005B5E65">
        <w:rPr>
          <w:rFonts w:ascii="Arial" w:eastAsia="Times New Roman" w:hAnsi="Arial" w:cs="Arial"/>
          <w:color w:val="333333"/>
          <w:sz w:val="21"/>
          <w:szCs w:val="21"/>
          <w:lang w:eastAsia="ru-RU"/>
        </w:rPr>
        <w:t>етверг: с 8-30 до 17-30, обеденный перерыв с 13-00 до 13-45</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Пятница: с 8-30 до 16-15, обеденный перерыв с 13-00 до 13-45</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Выходной: суббота, воскресенье.</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1.4. Свидетельство о государственной регистрац</w:t>
      </w:r>
      <w:proofErr w:type="gramStart"/>
      <w:r w:rsidRPr="005B5E65">
        <w:rPr>
          <w:rFonts w:ascii="Arial" w:eastAsia="Times New Roman" w:hAnsi="Arial" w:cs="Arial"/>
          <w:color w:val="333333"/>
          <w:sz w:val="21"/>
          <w:szCs w:val="21"/>
          <w:lang w:eastAsia="ru-RU"/>
        </w:rPr>
        <w:t>ии ООО</w:t>
      </w:r>
      <w:proofErr w:type="gramEnd"/>
      <w:r w:rsidRPr="005B5E65">
        <w:rPr>
          <w:rFonts w:ascii="Arial" w:eastAsia="Times New Roman" w:hAnsi="Arial" w:cs="Arial"/>
          <w:color w:val="333333"/>
          <w:sz w:val="21"/>
          <w:szCs w:val="21"/>
          <w:lang w:eastAsia="ru-RU"/>
        </w:rPr>
        <w:t xml:space="preserve"> СК «Альтернатива»:</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серия 74 № 005009862 от 15.10.2009, выдано Инспекцией Федеральной налоговой службы по Калининскому району г. Челябинска</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ОГРН 1097447014280</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1.5.      Учредители (участники) ООО СК «Альтернатива»:</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Костарева Жанна Александровна - 100 % голосов.</w:t>
      </w:r>
      <w:r w:rsidRPr="005B5E65">
        <w:rPr>
          <w:rFonts w:ascii="Arial" w:eastAsia="Times New Roman" w:hAnsi="Arial" w:cs="Arial"/>
          <w:color w:val="333333"/>
          <w:sz w:val="18"/>
          <w:szCs w:val="18"/>
          <w:u w:val="single"/>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1.6.      Проекты строительства объектов недвижимости, в которых принимал участие застройщик в течение 3-х лет, предшествующих опубликованию проектной декларации:</w:t>
      </w:r>
    </w:p>
    <w:tbl>
      <w:tblPr>
        <w:tblW w:w="1086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21"/>
        <w:gridCol w:w="6291"/>
        <w:gridCol w:w="1982"/>
        <w:gridCol w:w="1966"/>
      </w:tblGrid>
      <w:tr w:rsidR="005B5E65" w:rsidRPr="005B5E65" w:rsidTr="005B5E65">
        <w:trPr>
          <w:tblCellSpacing w:w="0" w:type="dxa"/>
        </w:trPr>
        <w:tc>
          <w:tcPr>
            <w:tcW w:w="540" w:type="dxa"/>
            <w:vMerge w:val="restart"/>
            <w:tcBorders>
              <w:top w:val="nil"/>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 xml:space="preserve">№ </w:t>
            </w:r>
            <w:proofErr w:type="gramStart"/>
            <w:r w:rsidRPr="005B5E65">
              <w:rPr>
                <w:rFonts w:ascii="Arial" w:eastAsia="Times New Roman" w:hAnsi="Arial" w:cs="Arial"/>
                <w:b/>
                <w:bCs/>
                <w:color w:val="333333"/>
                <w:sz w:val="21"/>
                <w:szCs w:val="21"/>
                <w:lang w:eastAsia="ru-RU"/>
              </w:rPr>
              <w:t>п</w:t>
            </w:r>
            <w:proofErr w:type="gramEnd"/>
            <w:r w:rsidRPr="005B5E65">
              <w:rPr>
                <w:rFonts w:ascii="Arial" w:eastAsia="Times New Roman" w:hAnsi="Arial" w:cs="Arial"/>
                <w:b/>
                <w:bCs/>
                <w:color w:val="333333"/>
                <w:sz w:val="21"/>
                <w:szCs w:val="21"/>
                <w:lang w:eastAsia="ru-RU"/>
              </w:rPr>
              <w:t>/п</w:t>
            </w:r>
          </w:p>
        </w:tc>
        <w:tc>
          <w:tcPr>
            <w:tcW w:w="5760" w:type="dxa"/>
            <w:vMerge w:val="restart"/>
            <w:tcBorders>
              <w:top w:val="nil"/>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Объект недвижимости и кадастровый номер земельного участка</w:t>
            </w:r>
          </w:p>
        </w:tc>
        <w:tc>
          <w:tcPr>
            <w:tcW w:w="3615" w:type="dxa"/>
            <w:gridSpan w:val="2"/>
            <w:tcBorders>
              <w:top w:val="nil"/>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Срок ввода в эксплуатацию</w:t>
            </w:r>
          </w:p>
        </w:tc>
      </w:tr>
      <w:tr w:rsidR="005B5E65" w:rsidRPr="005B5E65" w:rsidTr="005B5E65">
        <w:trPr>
          <w:tblCellSpacing w:w="0" w:type="dxa"/>
        </w:trPr>
        <w:tc>
          <w:tcPr>
            <w:tcW w:w="0" w:type="auto"/>
            <w:vMerge/>
            <w:tcBorders>
              <w:top w:val="nil"/>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nil"/>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планируемый</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фактический</w:t>
            </w:r>
          </w:p>
        </w:tc>
      </w:tr>
      <w:tr w:rsidR="005B5E65" w:rsidRPr="005B5E65" w:rsidTr="005B5E65">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Жилой дом № 51 (стр.) на земельном участке с кадастровым номером 74:19:0802002:150</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2015 год</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В стадии строительства</w:t>
            </w:r>
          </w:p>
        </w:tc>
      </w:tr>
      <w:tr w:rsidR="005B5E65" w:rsidRPr="005B5E65" w:rsidTr="005B5E65">
        <w:trPr>
          <w:tblCellSpacing w:w="0" w:type="dxa"/>
        </w:trPr>
        <w:tc>
          <w:tcPr>
            <w:tcW w:w="5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w:t>
            </w:r>
          </w:p>
        </w:tc>
        <w:tc>
          <w:tcPr>
            <w:tcW w:w="576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Жилой дом № 52 (стр.) на земельном участке с кадастровым номером 74:19:0802002:154</w:t>
            </w: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2014 год</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2014 год</w:t>
            </w:r>
          </w:p>
        </w:tc>
      </w:tr>
      <w:tr w:rsidR="005B5E65" w:rsidRPr="005B5E65" w:rsidTr="005B5E65">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Жилой дом № 53 (стр.) на земельном участке с кадастровым номером 74:19:0802002:166</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2014 год</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2014 год</w:t>
            </w:r>
          </w:p>
        </w:tc>
      </w:tr>
      <w:tr w:rsidR="005B5E65" w:rsidRPr="005B5E65" w:rsidTr="005B5E65">
        <w:trPr>
          <w:tblCellSpacing w:w="0" w:type="dxa"/>
        </w:trPr>
        <w:tc>
          <w:tcPr>
            <w:tcW w:w="5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lastRenderedPageBreak/>
              <w:t>4.</w:t>
            </w:r>
          </w:p>
        </w:tc>
        <w:tc>
          <w:tcPr>
            <w:tcW w:w="576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Жилой дом № 54 (стр.) на земельном участке с кадастровым номером 74:19:0802002:149</w:t>
            </w: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2015 год</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В стадии строительства</w:t>
            </w:r>
          </w:p>
        </w:tc>
      </w:tr>
      <w:tr w:rsidR="005B5E65" w:rsidRPr="005B5E65" w:rsidTr="005B5E65">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Жилой дом № 55 (стр.) на земельном участке с кадастровым номером 74:19:0802002:148</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2015 год</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2015 год</w:t>
            </w:r>
          </w:p>
        </w:tc>
      </w:tr>
      <w:tr w:rsidR="005B5E65" w:rsidRPr="005B5E65" w:rsidTr="005B5E65">
        <w:trPr>
          <w:tblCellSpacing w:w="0" w:type="dxa"/>
        </w:trPr>
        <w:tc>
          <w:tcPr>
            <w:tcW w:w="5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w:t>
            </w:r>
          </w:p>
        </w:tc>
        <w:tc>
          <w:tcPr>
            <w:tcW w:w="576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Жилой дом № 56 (стр.) на земельном участке с кадастровым номером 74:19:0802002:145</w:t>
            </w: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2015 год</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В стадии строительства</w:t>
            </w:r>
          </w:p>
        </w:tc>
      </w:tr>
      <w:tr w:rsidR="005B5E65" w:rsidRPr="005B5E65" w:rsidTr="005B5E65">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7.</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Жилой дом № 57 (стр.) на земельном участке с кадастровым номером 74:19:0802002:146</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II квартал 2017 года</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В стадии строительства</w:t>
            </w:r>
          </w:p>
        </w:tc>
      </w:tr>
      <w:tr w:rsidR="005B5E65" w:rsidRPr="005B5E65" w:rsidTr="005B5E65">
        <w:trPr>
          <w:tblCellSpacing w:w="0" w:type="dxa"/>
        </w:trPr>
        <w:tc>
          <w:tcPr>
            <w:tcW w:w="5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8.</w:t>
            </w:r>
          </w:p>
        </w:tc>
        <w:tc>
          <w:tcPr>
            <w:tcW w:w="576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Жилой дом № 59 (стр.) на земельном участке с кадастровым номером 74:19:0802002:140</w:t>
            </w: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2014 год</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май 2015 года</w:t>
            </w:r>
          </w:p>
        </w:tc>
      </w:tr>
    </w:tbl>
    <w:p w:rsidR="005B5E65" w:rsidRPr="005B5E65" w:rsidRDefault="005B5E65" w:rsidP="005B5E65">
      <w:pPr>
        <w:shd w:val="clear" w:color="auto" w:fill="FFFFFF"/>
        <w:spacing w:after="150" w:line="240" w:lineRule="auto"/>
        <w:jc w:val="left"/>
        <w:rPr>
          <w:rFonts w:ascii="Arial" w:eastAsia="Times New Roman" w:hAnsi="Arial" w:cs="Arial"/>
          <w:color w:val="333333"/>
          <w:sz w:val="21"/>
          <w:szCs w:val="21"/>
          <w:lang w:eastAsia="ru-RU"/>
        </w:rPr>
      </w:pPr>
      <w:r w:rsidRPr="005B5E65">
        <w:rPr>
          <w:rFonts w:ascii="Arial" w:eastAsia="Times New Roman" w:hAnsi="Arial" w:cs="Arial"/>
          <w:color w:val="333333"/>
          <w:sz w:val="18"/>
          <w:szCs w:val="18"/>
          <w:lang w:eastAsia="ru-RU"/>
        </w:rPr>
        <w:t>1.7. Вид лицензируемой деятельности: виды деятельности лицензированию не подлежат.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1.8. Сведения о финансовом результате текущего года, размере кредиторской и дебиторской задолженности на день опубликования проектной декларации:</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Финансовый результат текущего года – нераспределенная прибыль 991 000 рублей.</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Кредиторская задолженность – 98 052 000 рублей.</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Дебиторская задолженность – 238 507 000 рублей.</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b/>
          <w:bCs/>
          <w:i/>
          <w:iCs/>
          <w:color w:val="333333"/>
          <w:sz w:val="21"/>
          <w:szCs w:val="21"/>
          <w:u w:val="single"/>
          <w:lang w:eastAsia="ru-RU"/>
        </w:rPr>
        <w:t>2.Информация о проекте строительства</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2.1. Цель проекта строительства: строительство жилого дома № 58 (стр.) на земельном участке с кадастровым номером 74:19:0802002:151, площадью 2 936 </w:t>
      </w:r>
      <w:proofErr w:type="spellStart"/>
      <w:r w:rsidRPr="005B5E65">
        <w:rPr>
          <w:rFonts w:ascii="Arial" w:eastAsia="Times New Roman" w:hAnsi="Arial" w:cs="Arial"/>
          <w:color w:val="333333"/>
          <w:sz w:val="21"/>
          <w:szCs w:val="21"/>
          <w:lang w:eastAsia="ru-RU"/>
        </w:rPr>
        <w:t>кв</w:t>
      </w:r>
      <w:proofErr w:type="gramStart"/>
      <w:r w:rsidRPr="005B5E65">
        <w:rPr>
          <w:rFonts w:ascii="Arial" w:eastAsia="Times New Roman" w:hAnsi="Arial" w:cs="Arial"/>
          <w:color w:val="333333"/>
          <w:sz w:val="21"/>
          <w:szCs w:val="21"/>
          <w:lang w:eastAsia="ru-RU"/>
        </w:rPr>
        <w:t>.м</w:t>
      </w:r>
      <w:proofErr w:type="spellEnd"/>
      <w:proofErr w:type="gramEnd"/>
      <w:r w:rsidRPr="005B5E65">
        <w:rPr>
          <w:rFonts w:ascii="Arial" w:eastAsia="Times New Roman" w:hAnsi="Arial" w:cs="Arial"/>
          <w:color w:val="333333"/>
          <w:sz w:val="21"/>
          <w:szCs w:val="21"/>
          <w:lang w:eastAsia="ru-RU"/>
        </w:rPr>
        <w:t xml:space="preserve">, местоположение установлено относительно ориентира, расположенного за пределами участка, ориентир поселок, участок находится примерно в 1,5 км от ориентира по направлению на </w:t>
      </w:r>
      <w:proofErr w:type="spellStart"/>
      <w:r w:rsidRPr="005B5E65">
        <w:rPr>
          <w:rFonts w:ascii="Arial" w:eastAsia="Times New Roman" w:hAnsi="Arial" w:cs="Arial"/>
          <w:color w:val="333333"/>
          <w:sz w:val="21"/>
          <w:szCs w:val="21"/>
          <w:lang w:eastAsia="ru-RU"/>
        </w:rPr>
        <w:t>северо</w:t>
      </w:r>
      <w:proofErr w:type="spellEnd"/>
      <w:r w:rsidRPr="005B5E65">
        <w:rPr>
          <w:rFonts w:ascii="Arial" w:eastAsia="Times New Roman" w:hAnsi="Arial" w:cs="Arial"/>
          <w:color w:val="333333"/>
          <w:sz w:val="21"/>
          <w:szCs w:val="21"/>
          <w:lang w:eastAsia="ru-RU"/>
        </w:rPr>
        <w:t xml:space="preserve"> – восток, почтовый адрес ориентира: Челябинская область, Сосновский район, пос. Красное поле, обусловлено спросом на новое качественное и доступное жилье на рынке недвижимости, а также развитие города Челябинска в северо-западном направлении.</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Информация об этапах и сроках реализации проекта строительства: строительство ведется в один этап, срок реализации проекта – 2017 год. Нормативный (расчетный) срок строительства согласно проектной документации составляет 6 (Шесть) месяцев.</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Результаты экспертизы проектной документации.</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Экспертиза проектной документации проведена:</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proofErr w:type="gramStart"/>
      <w:r w:rsidRPr="005B5E65">
        <w:rPr>
          <w:rFonts w:ascii="Arial" w:eastAsia="Times New Roman" w:hAnsi="Arial" w:cs="Arial"/>
          <w:color w:val="333333"/>
          <w:sz w:val="21"/>
          <w:szCs w:val="21"/>
          <w:lang w:eastAsia="ru-RU"/>
        </w:rPr>
        <w:t>- ООО ПКФ «АСТРА»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 РОСС RU.0001.610191 от 01.11.2013, о чем выдано положительное заключение негосударственной экспертизы № 2-1-1-0101-15 от 30.12.2015.</w:t>
      </w:r>
      <w:proofErr w:type="gramEnd"/>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Общие выводы о соответствии или несоответствии объекта негосударственной экспертизы требованиям, установленным при оценке соответствия:</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представленные на рассмотрение разделы проектной документации и технические отчеты по результатам инженерных изысканий соответствуют требованиям технических регламентов и результатам инженерных изысканий».</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proofErr w:type="gramStart"/>
      <w:r w:rsidRPr="005B5E65">
        <w:rPr>
          <w:rFonts w:ascii="Arial" w:eastAsia="Times New Roman" w:hAnsi="Arial" w:cs="Arial"/>
          <w:color w:val="333333"/>
          <w:sz w:val="21"/>
          <w:szCs w:val="21"/>
          <w:lang w:eastAsia="ru-RU"/>
        </w:rPr>
        <w:t xml:space="preserve">2.2.Разрешение на строительство № RU74192014-676, выдано Администрацией Сосновского муниципального района Челябинской области 16 июня 2014 года, Постановление от 13.08.2015 № 2488 Администрации Сосновского муниципального района Челябинской области «О внесении </w:t>
      </w:r>
      <w:r w:rsidRPr="005B5E65">
        <w:rPr>
          <w:rFonts w:ascii="Arial" w:eastAsia="Times New Roman" w:hAnsi="Arial" w:cs="Arial"/>
          <w:color w:val="333333"/>
          <w:sz w:val="21"/>
          <w:szCs w:val="21"/>
          <w:lang w:eastAsia="ru-RU"/>
        </w:rPr>
        <w:lastRenderedPageBreak/>
        <w:t>изменений в разрешение на строительство № RU74192014-676 от 16.06.2014», Постановление от 26.04.2016 № 575 Администрации Сосновского муниципального района Челябинской области «О внесении изменений в разрешение на строительство № RU74192014-676 от 16.06.2014».</w:t>
      </w:r>
      <w:r w:rsidRPr="005B5E65">
        <w:rPr>
          <w:rFonts w:ascii="Arial" w:eastAsia="Times New Roman" w:hAnsi="Arial" w:cs="Arial"/>
          <w:color w:val="333333"/>
          <w:sz w:val="18"/>
          <w:szCs w:val="18"/>
          <w:lang w:eastAsia="ru-RU"/>
        </w:rPr>
        <w:t> </w:t>
      </w:r>
      <w:proofErr w:type="gramEnd"/>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2.3. Информация о земельном участке: земельный участок с кадастровым номером 74:19:0802002:151 (предыдущий номер 74:19:0802002:72), площадью 2 936 </w:t>
      </w:r>
      <w:proofErr w:type="spellStart"/>
      <w:r w:rsidRPr="005B5E65">
        <w:rPr>
          <w:rFonts w:ascii="Arial" w:eastAsia="Times New Roman" w:hAnsi="Arial" w:cs="Arial"/>
          <w:color w:val="333333"/>
          <w:sz w:val="21"/>
          <w:szCs w:val="21"/>
          <w:lang w:eastAsia="ru-RU"/>
        </w:rPr>
        <w:t>кв</w:t>
      </w:r>
      <w:proofErr w:type="gramStart"/>
      <w:r w:rsidRPr="005B5E65">
        <w:rPr>
          <w:rFonts w:ascii="Arial" w:eastAsia="Times New Roman" w:hAnsi="Arial" w:cs="Arial"/>
          <w:color w:val="333333"/>
          <w:sz w:val="21"/>
          <w:szCs w:val="21"/>
          <w:lang w:eastAsia="ru-RU"/>
        </w:rPr>
        <w:t>.м</w:t>
      </w:r>
      <w:proofErr w:type="spellEnd"/>
      <w:proofErr w:type="gramEnd"/>
      <w:r w:rsidRPr="005B5E65">
        <w:rPr>
          <w:rFonts w:ascii="Arial" w:eastAsia="Times New Roman" w:hAnsi="Arial" w:cs="Arial"/>
          <w:color w:val="333333"/>
          <w:sz w:val="21"/>
          <w:szCs w:val="21"/>
          <w:lang w:eastAsia="ru-RU"/>
        </w:rPr>
        <w:t xml:space="preserve">, местоположение установлено относительно ориентира, расположенного за пределами участка, ориентир поселок, участок находится примерно в 1,5 км от ориентира по направлению на </w:t>
      </w:r>
      <w:proofErr w:type="spellStart"/>
      <w:r w:rsidRPr="005B5E65">
        <w:rPr>
          <w:rFonts w:ascii="Arial" w:eastAsia="Times New Roman" w:hAnsi="Arial" w:cs="Arial"/>
          <w:color w:val="333333"/>
          <w:sz w:val="21"/>
          <w:szCs w:val="21"/>
          <w:lang w:eastAsia="ru-RU"/>
        </w:rPr>
        <w:t>северо</w:t>
      </w:r>
      <w:proofErr w:type="spellEnd"/>
      <w:r w:rsidRPr="005B5E65">
        <w:rPr>
          <w:rFonts w:ascii="Arial" w:eastAsia="Times New Roman" w:hAnsi="Arial" w:cs="Arial"/>
          <w:color w:val="333333"/>
          <w:sz w:val="21"/>
          <w:szCs w:val="21"/>
          <w:lang w:eastAsia="ru-RU"/>
        </w:rPr>
        <w:t xml:space="preserve"> – восток, почтовый адрес ориентира: Челябинская область, Сосновский район, пос. Красное поле.</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Указанный земельный участок находится в собственност</w:t>
      </w:r>
      <w:proofErr w:type="gramStart"/>
      <w:r w:rsidRPr="005B5E65">
        <w:rPr>
          <w:rFonts w:ascii="Arial" w:eastAsia="Times New Roman" w:hAnsi="Arial" w:cs="Arial"/>
          <w:color w:val="333333"/>
          <w:sz w:val="21"/>
          <w:szCs w:val="21"/>
          <w:lang w:eastAsia="ru-RU"/>
        </w:rPr>
        <w:t>и ООО</w:t>
      </w:r>
      <w:proofErr w:type="gramEnd"/>
      <w:r w:rsidRPr="005B5E65">
        <w:rPr>
          <w:rFonts w:ascii="Arial" w:eastAsia="Times New Roman" w:hAnsi="Arial" w:cs="Arial"/>
          <w:color w:val="333333"/>
          <w:sz w:val="21"/>
          <w:szCs w:val="21"/>
          <w:lang w:eastAsia="ru-RU"/>
        </w:rPr>
        <w:t xml:space="preserve"> «Клён» (ИНН 7438025273) и принадлежит ООО СК «Альтернатива» на праве аренды на основании:</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договора аренды земельного участка для осуществления строительства от 24.12.2012, зарегистрированного в Едином государственном реестре прав на недвижимое имущество и сделок с ним 30.04.2013 за регистрационным номером 74-74-19/019/2013-69;</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дополнительного соглашения № 1 от 30.10.2014 к договору аренды земельного участка для осуществления строительства от 24.12.2012, зарегистрированного в Едином государственном реестре прав на недвижимое имущество и сделок с ним 24.12.2014 за регистрационным номером 74-74-19/175/2014-324;</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дополнительного соглашения от 27.05.2015 к договору аренды земельного участка для осуществления строительства от 24.12.2012, зарегистрированного в Едином государственном реестре прав на недвижимое имущество и сделок с ним 12.08.2015 за регистрационным номером 74-74-19/019/090/2015-487;</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акта приема-передачи земельного участка от 30.04.2013.</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  Элементы благоустройства: площадки игровые для детей, оборудованные малыми архитектурными формами, площадки для отдыха взрослых. Покрытие проездов, тротуаров, </w:t>
      </w:r>
      <w:proofErr w:type="spellStart"/>
      <w:r w:rsidRPr="005B5E65">
        <w:rPr>
          <w:rFonts w:ascii="Arial" w:eastAsia="Times New Roman" w:hAnsi="Arial" w:cs="Arial"/>
          <w:color w:val="333333"/>
          <w:sz w:val="21"/>
          <w:szCs w:val="21"/>
          <w:lang w:eastAsia="ru-RU"/>
        </w:rPr>
        <w:t>хозплощадок</w:t>
      </w:r>
      <w:proofErr w:type="spellEnd"/>
      <w:r w:rsidRPr="005B5E65">
        <w:rPr>
          <w:rFonts w:ascii="Arial" w:eastAsia="Times New Roman" w:hAnsi="Arial" w:cs="Arial"/>
          <w:color w:val="333333"/>
          <w:sz w:val="21"/>
          <w:szCs w:val="21"/>
          <w:lang w:eastAsia="ru-RU"/>
        </w:rPr>
        <w:t>, автопарковок предусматривается из асфальтобетона, площадок отдыха – песчаное. Свободная от застройки территория озеленяется посадкой деревьев и кустарников, устраиваются газоны.</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2.4. Строительный адрес объекта: жилой дом № 58 (стр.) на земельном участке с кадастровым номером 74:19:0802002:151, площадью 2 936 </w:t>
      </w:r>
      <w:proofErr w:type="spellStart"/>
      <w:r w:rsidRPr="005B5E65">
        <w:rPr>
          <w:rFonts w:ascii="Arial" w:eastAsia="Times New Roman" w:hAnsi="Arial" w:cs="Arial"/>
          <w:color w:val="333333"/>
          <w:sz w:val="21"/>
          <w:szCs w:val="21"/>
          <w:lang w:eastAsia="ru-RU"/>
        </w:rPr>
        <w:t>кв</w:t>
      </w:r>
      <w:proofErr w:type="gramStart"/>
      <w:r w:rsidRPr="005B5E65">
        <w:rPr>
          <w:rFonts w:ascii="Arial" w:eastAsia="Times New Roman" w:hAnsi="Arial" w:cs="Arial"/>
          <w:color w:val="333333"/>
          <w:sz w:val="21"/>
          <w:szCs w:val="21"/>
          <w:lang w:eastAsia="ru-RU"/>
        </w:rPr>
        <w:t>.м</w:t>
      </w:r>
      <w:proofErr w:type="spellEnd"/>
      <w:proofErr w:type="gramEnd"/>
      <w:r w:rsidRPr="005B5E65">
        <w:rPr>
          <w:rFonts w:ascii="Arial" w:eastAsia="Times New Roman" w:hAnsi="Arial" w:cs="Arial"/>
          <w:color w:val="333333"/>
          <w:sz w:val="21"/>
          <w:szCs w:val="21"/>
          <w:lang w:eastAsia="ru-RU"/>
        </w:rPr>
        <w:t xml:space="preserve">, местоположение установлено относительно ориентира, расположенного за пределами участка, ориентир поселок, участок находится примерно в 1,5 км от ориентира по направлению на </w:t>
      </w:r>
      <w:proofErr w:type="spellStart"/>
      <w:r w:rsidRPr="005B5E65">
        <w:rPr>
          <w:rFonts w:ascii="Arial" w:eastAsia="Times New Roman" w:hAnsi="Arial" w:cs="Arial"/>
          <w:color w:val="333333"/>
          <w:sz w:val="21"/>
          <w:szCs w:val="21"/>
          <w:lang w:eastAsia="ru-RU"/>
        </w:rPr>
        <w:t>северо</w:t>
      </w:r>
      <w:proofErr w:type="spellEnd"/>
      <w:r w:rsidRPr="005B5E65">
        <w:rPr>
          <w:rFonts w:ascii="Arial" w:eastAsia="Times New Roman" w:hAnsi="Arial" w:cs="Arial"/>
          <w:color w:val="333333"/>
          <w:sz w:val="21"/>
          <w:szCs w:val="21"/>
          <w:lang w:eastAsia="ru-RU"/>
        </w:rPr>
        <w:t xml:space="preserve"> – восток, почтовый адрес ориентира: Челябинская область, Сосновский район, пос. Красное поле.</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2.5. Проектом выполнен 10-этажный жилой дом серии 97, состоящий из трех </w:t>
      </w:r>
      <w:proofErr w:type="gramStart"/>
      <w:r w:rsidRPr="005B5E65">
        <w:rPr>
          <w:rFonts w:ascii="Arial" w:eastAsia="Times New Roman" w:hAnsi="Arial" w:cs="Arial"/>
          <w:color w:val="333333"/>
          <w:sz w:val="21"/>
          <w:szCs w:val="21"/>
          <w:lang w:eastAsia="ru-RU"/>
        </w:rPr>
        <w:t>блок-секций</w:t>
      </w:r>
      <w:proofErr w:type="gramEnd"/>
      <w:r w:rsidRPr="005B5E65">
        <w:rPr>
          <w:rFonts w:ascii="Arial" w:eastAsia="Times New Roman" w:hAnsi="Arial" w:cs="Arial"/>
          <w:color w:val="333333"/>
          <w:sz w:val="21"/>
          <w:szCs w:val="21"/>
          <w:lang w:eastAsia="ru-RU"/>
        </w:rPr>
        <w:t xml:space="preserve"> (подъездов) с составом квартир с 2-го по 10-ый этажи – 2-2-2-2, 1-ый этаж – 2-2-2-2.</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before="150" w:after="150" w:line="288" w:lineRule="atLeast"/>
        <w:jc w:val="left"/>
        <w:outlineLvl w:val="2"/>
        <w:rPr>
          <w:rFonts w:ascii="PT Sans Narrow" w:eastAsia="Times New Roman" w:hAnsi="PT Sans Narrow" w:cs="Times New Roman"/>
          <w:b/>
          <w:bCs/>
          <w:color w:val="333333"/>
          <w:sz w:val="43"/>
          <w:szCs w:val="43"/>
          <w:lang w:eastAsia="ru-RU"/>
        </w:rPr>
      </w:pPr>
      <w:r w:rsidRPr="005B5E65">
        <w:rPr>
          <w:rFonts w:ascii="PT Sans Narrow" w:eastAsia="Times New Roman" w:hAnsi="PT Sans Narrow" w:cs="Times New Roman"/>
          <w:b/>
          <w:bCs/>
          <w:color w:val="333333"/>
          <w:sz w:val="43"/>
          <w:szCs w:val="43"/>
          <w:lang w:eastAsia="ru-RU"/>
        </w:rPr>
        <w:t>Технические характеристики жилого дома № 58 (стр.):</w:t>
      </w:r>
    </w:p>
    <w:tbl>
      <w:tblPr>
        <w:tblW w:w="1086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179"/>
        <w:gridCol w:w="3681"/>
      </w:tblGrid>
      <w:tr w:rsidR="005B5E65" w:rsidRPr="005B5E65" w:rsidTr="005B5E65">
        <w:trPr>
          <w:tblCellSpacing w:w="0" w:type="dxa"/>
        </w:trPr>
        <w:tc>
          <w:tcPr>
            <w:tcW w:w="6435" w:type="dxa"/>
            <w:tcBorders>
              <w:top w:val="nil"/>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Технико-экономические показатели</w:t>
            </w:r>
          </w:p>
        </w:tc>
        <w:tc>
          <w:tcPr>
            <w:tcW w:w="3300" w:type="dxa"/>
            <w:tcBorders>
              <w:top w:val="nil"/>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Показатели</w:t>
            </w:r>
          </w:p>
        </w:tc>
      </w:tr>
      <w:tr w:rsidR="005B5E65" w:rsidRPr="005B5E65" w:rsidTr="005B5E65">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Площадь застройки</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594,8 </w:t>
            </w:r>
            <w:proofErr w:type="spellStart"/>
            <w:r w:rsidRPr="005B5E65">
              <w:rPr>
                <w:rFonts w:ascii="Arial" w:eastAsia="Times New Roman" w:hAnsi="Arial" w:cs="Arial"/>
                <w:color w:val="333333"/>
                <w:sz w:val="21"/>
                <w:szCs w:val="21"/>
                <w:lang w:eastAsia="ru-RU"/>
              </w:rPr>
              <w:t>кв</w:t>
            </w:r>
            <w:proofErr w:type="gramStart"/>
            <w:r w:rsidRPr="005B5E65">
              <w:rPr>
                <w:rFonts w:ascii="Arial" w:eastAsia="Times New Roman" w:hAnsi="Arial" w:cs="Arial"/>
                <w:color w:val="333333"/>
                <w:sz w:val="21"/>
                <w:szCs w:val="21"/>
                <w:lang w:eastAsia="ru-RU"/>
              </w:rPr>
              <w:t>.м</w:t>
            </w:r>
            <w:proofErr w:type="spellEnd"/>
            <w:proofErr w:type="gramEnd"/>
          </w:p>
        </w:tc>
      </w:tr>
      <w:tr w:rsidR="005B5E65" w:rsidRPr="005B5E65" w:rsidTr="005B5E65">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Этажность</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10</w:t>
            </w:r>
          </w:p>
        </w:tc>
      </w:tr>
      <w:tr w:rsidR="005B5E65" w:rsidRPr="005B5E65" w:rsidTr="005B5E65">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Количество этажей</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12</w:t>
            </w:r>
          </w:p>
        </w:tc>
      </w:tr>
      <w:tr w:rsidR="005B5E65" w:rsidRPr="005B5E65" w:rsidTr="005B5E65">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Количество секций</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w:t>
            </w:r>
          </w:p>
        </w:tc>
      </w:tr>
      <w:tr w:rsidR="005B5E65" w:rsidRPr="005B5E65" w:rsidTr="005B5E65">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lastRenderedPageBreak/>
              <w:t>Общее количество квартир</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79 шт.</w:t>
            </w:r>
          </w:p>
        </w:tc>
      </w:tr>
      <w:tr w:rsidR="005B5E65" w:rsidRPr="005B5E65" w:rsidTr="005B5E65">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2-х комнатных квартир</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79 шт.</w:t>
            </w:r>
          </w:p>
        </w:tc>
      </w:tr>
      <w:tr w:rsidR="005B5E65" w:rsidRPr="005B5E65" w:rsidTr="005B5E65">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Площадь квартир (с 1-го по 10-ый этажи)</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4 235,15 </w:t>
            </w:r>
            <w:proofErr w:type="spellStart"/>
            <w:r w:rsidRPr="005B5E65">
              <w:rPr>
                <w:rFonts w:ascii="Arial" w:eastAsia="Times New Roman" w:hAnsi="Arial" w:cs="Arial"/>
                <w:color w:val="333333"/>
                <w:sz w:val="21"/>
                <w:szCs w:val="21"/>
                <w:lang w:eastAsia="ru-RU"/>
              </w:rPr>
              <w:t>кв</w:t>
            </w:r>
            <w:proofErr w:type="gramStart"/>
            <w:r w:rsidRPr="005B5E65">
              <w:rPr>
                <w:rFonts w:ascii="Arial" w:eastAsia="Times New Roman" w:hAnsi="Arial" w:cs="Arial"/>
                <w:color w:val="333333"/>
                <w:sz w:val="21"/>
                <w:szCs w:val="21"/>
                <w:lang w:eastAsia="ru-RU"/>
              </w:rPr>
              <w:t>.м</w:t>
            </w:r>
            <w:proofErr w:type="spellEnd"/>
            <w:proofErr w:type="gramEnd"/>
          </w:p>
        </w:tc>
      </w:tr>
      <w:tr w:rsidR="005B5E65" w:rsidRPr="005B5E65" w:rsidTr="005B5E65">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Жилая площадь (с 1-го по 10-ый этажи)</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2 222,61 </w:t>
            </w:r>
            <w:proofErr w:type="spellStart"/>
            <w:r w:rsidRPr="005B5E65">
              <w:rPr>
                <w:rFonts w:ascii="Arial" w:eastAsia="Times New Roman" w:hAnsi="Arial" w:cs="Arial"/>
                <w:color w:val="333333"/>
                <w:sz w:val="21"/>
                <w:szCs w:val="21"/>
                <w:lang w:eastAsia="ru-RU"/>
              </w:rPr>
              <w:t>кв</w:t>
            </w:r>
            <w:proofErr w:type="gramStart"/>
            <w:r w:rsidRPr="005B5E65">
              <w:rPr>
                <w:rFonts w:ascii="Arial" w:eastAsia="Times New Roman" w:hAnsi="Arial" w:cs="Arial"/>
                <w:color w:val="333333"/>
                <w:sz w:val="21"/>
                <w:szCs w:val="21"/>
                <w:lang w:eastAsia="ru-RU"/>
              </w:rPr>
              <w:t>.м</w:t>
            </w:r>
            <w:proofErr w:type="spellEnd"/>
            <w:proofErr w:type="gramEnd"/>
          </w:p>
        </w:tc>
      </w:tr>
      <w:tr w:rsidR="005B5E65" w:rsidRPr="005B5E65" w:rsidTr="005B5E65">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Общий строительный объем</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17 764,36 </w:t>
            </w:r>
            <w:proofErr w:type="spellStart"/>
            <w:r w:rsidRPr="005B5E65">
              <w:rPr>
                <w:rFonts w:ascii="Arial" w:eastAsia="Times New Roman" w:hAnsi="Arial" w:cs="Arial"/>
                <w:color w:val="333333"/>
                <w:sz w:val="21"/>
                <w:szCs w:val="21"/>
                <w:lang w:eastAsia="ru-RU"/>
              </w:rPr>
              <w:t>куб</w:t>
            </w:r>
            <w:proofErr w:type="gramStart"/>
            <w:r w:rsidRPr="005B5E65">
              <w:rPr>
                <w:rFonts w:ascii="Arial" w:eastAsia="Times New Roman" w:hAnsi="Arial" w:cs="Arial"/>
                <w:color w:val="333333"/>
                <w:sz w:val="21"/>
                <w:szCs w:val="21"/>
                <w:lang w:eastAsia="ru-RU"/>
              </w:rPr>
              <w:t>.м</w:t>
            </w:r>
            <w:proofErr w:type="spellEnd"/>
            <w:proofErr w:type="gramEnd"/>
          </w:p>
        </w:tc>
      </w:tr>
    </w:tbl>
    <w:p w:rsidR="005B5E65" w:rsidRPr="005B5E65" w:rsidRDefault="005B5E65" w:rsidP="005B5E65">
      <w:pPr>
        <w:shd w:val="clear" w:color="auto" w:fill="FFFFFF"/>
        <w:spacing w:before="150" w:after="150" w:line="288" w:lineRule="atLeast"/>
        <w:jc w:val="left"/>
        <w:outlineLvl w:val="2"/>
        <w:rPr>
          <w:rFonts w:ascii="PT Sans Narrow" w:eastAsia="Times New Roman" w:hAnsi="PT Sans Narrow" w:cs="Times New Roman"/>
          <w:b/>
          <w:bCs/>
          <w:color w:val="333333"/>
          <w:sz w:val="43"/>
          <w:szCs w:val="43"/>
          <w:lang w:eastAsia="ru-RU"/>
        </w:rPr>
      </w:pPr>
      <w:r w:rsidRPr="005B5E65">
        <w:rPr>
          <w:rFonts w:ascii="PT Sans Narrow" w:eastAsia="Times New Roman" w:hAnsi="PT Sans Narrow" w:cs="Times New Roman"/>
          <w:b/>
          <w:bCs/>
          <w:color w:val="333333"/>
          <w:sz w:val="43"/>
          <w:szCs w:val="43"/>
          <w:lang w:eastAsia="ru-RU"/>
        </w:rPr>
        <w:t>Технико-экономические показатели квартир жилого дома № 58 (стр.):</w:t>
      </w:r>
    </w:p>
    <w:tbl>
      <w:tblPr>
        <w:tblW w:w="1143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76"/>
        <w:gridCol w:w="834"/>
        <w:gridCol w:w="1053"/>
        <w:gridCol w:w="585"/>
        <w:gridCol w:w="720"/>
        <w:gridCol w:w="898"/>
        <w:gridCol w:w="1015"/>
        <w:gridCol w:w="781"/>
        <w:gridCol w:w="898"/>
        <w:gridCol w:w="664"/>
        <w:gridCol w:w="314"/>
        <w:gridCol w:w="781"/>
        <w:gridCol w:w="898"/>
        <w:gridCol w:w="913"/>
      </w:tblGrid>
      <w:tr w:rsidR="005B5E65" w:rsidRPr="005B5E65" w:rsidTr="005B5E65">
        <w:trPr>
          <w:tblCellSpacing w:w="0" w:type="dxa"/>
        </w:trPr>
        <w:tc>
          <w:tcPr>
            <w:tcW w:w="1560" w:type="dxa"/>
            <w:gridSpan w:val="2"/>
            <w:vMerge w:val="restart"/>
            <w:tcBorders>
              <w:top w:val="nil"/>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2265" w:type="dxa"/>
            <w:gridSpan w:val="3"/>
            <w:tcBorders>
              <w:top w:val="nil"/>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Количество</w:t>
            </w:r>
          </w:p>
        </w:tc>
        <w:tc>
          <w:tcPr>
            <w:tcW w:w="6375" w:type="dxa"/>
            <w:gridSpan w:val="9"/>
            <w:tcBorders>
              <w:top w:val="nil"/>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Площадь, </w:t>
            </w:r>
            <w:proofErr w:type="spellStart"/>
            <w:r w:rsidRPr="005B5E65">
              <w:rPr>
                <w:rFonts w:ascii="Arial" w:eastAsia="Times New Roman" w:hAnsi="Arial" w:cs="Arial"/>
                <w:color w:val="333333"/>
                <w:sz w:val="21"/>
                <w:szCs w:val="21"/>
                <w:lang w:eastAsia="ru-RU"/>
              </w:rPr>
              <w:t>кв</w:t>
            </w:r>
            <w:proofErr w:type="gramStart"/>
            <w:r w:rsidRPr="005B5E65">
              <w:rPr>
                <w:rFonts w:ascii="Arial" w:eastAsia="Times New Roman" w:hAnsi="Arial" w:cs="Arial"/>
                <w:color w:val="333333"/>
                <w:sz w:val="21"/>
                <w:szCs w:val="21"/>
                <w:lang w:eastAsia="ru-RU"/>
              </w:rPr>
              <w:t>.м</w:t>
            </w:r>
            <w:proofErr w:type="spellEnd"/>
            <w:proofErr w:type="gramEnd"/>
          </w:p>
        </w:tc>
      </w:tr>
      <w:tr w:rsidR="005B5E65" w:rsidRPr="005B5E65" w:rsidTr="005B5E65">
        <w:trPr>
          <w:tblCellSpacing w:w="0" w:type="dxa"/>
        </w:trPr>
        <w:tc>
          <w:tcPr>
            <w:tcW w:w="0" w:type="auto"/>
            <w:gridSpan w:val="2"/>
            <w:vMerge/>
            <w:tcBorders>
              <w:top w:val="nil"/>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Квартир</w:t>
            </w:r>
          </w:p>
        </w:tc>
        <w:tc>
          <w:tcPr>
            <w:tcW w:w="127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Всего</w:t>
            </w:r>
          </w:p>
        </w:tc>
        <w:tc>
          <w:tcPr>
            <w:tcW w:w="169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Жилая площадь</w:t>
            </w:r>
          </w:p>
        </w:tc>
        <w:tc>
          <w:tcPr>
            <w:tcW w:w="156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Площадь квартир</w:t>
            </w:r>
          </w:p>
        </w:tc>
        <w:tc>
          <w:tcPr>
            <w:tcW w:w="1410" w:type="dxa"/>
            <w:gridSpan w:val="3"/>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Площадь лоджий с </w:t>
            </w:r>
            <w:proofErr w:type="spellStart"/>
            <w:r w:rsidRPr="005B5E65">
              <w:rPr>
                <w:rFonts w:ascii="Arial" w:eastAsia="Times New Roman" w:hAnsi="Arial" w:cs="Arial"/>
                <w:color w:val="333333"/>
                <w:sz w:val="21"/>
                <w:szCs w:val="21"/>
                <w:lang w:eastAsia="ru-RU"/>
              </w:rPr>
              <w:t>коэф</w:t>
            </w:r>
            <w:proofErr w:type="spellEnd"/>
            <w:r w:rsidRPr="005B5E65">
              <w:rPr>
                <w:rFonts w:ascii="Arial" w:eastAsia="Times New Roman" w:hAnsi="Arial" w:cs="Arial"/>
                <w:color w:val="333333"/>
                <w:sz w:val="21"/>
                <w:szCs w:val="21"/>
                <w:lang w:eastAsia="ru-RU"/>
              </w:rPr>
              <w:t xml:space="preserve"> (0,5)</w:t>
            </w:r>
          </w:p>
        </w:tc>
        <w:tc>
          <w:tcPr>
            <w:tcW w:w="169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Общая площадь квартир</w:t>
            </w:r>
          </w:p>
        </w:tc>
      </w:tr>
      <w:tr w:rsidR="005B5E65" w:rsidRPr="005B5E65" w:rsidTr="005B5E65">
        <w:trPr>
          <w:tblCellSpacing w:w="0" w:type="dxa"/>
        </w:trPr>
        <w:tc>
          <w:tcPr>
            <w:tcW w:w="855" w:type="dxa"/>
            <w:vMerge w:val="restart"/>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 подъезд в осях 1-2</w:t>
            </w:r>
          </w:p>
        </w:tc>
        <w:tc>
          <w:tcPr>
            <w:tcW w:w="705" w:type="dxa"/>
            <w:vMerge w:val="restart"/>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 этаж</w:t>
            </w:r>
          </w:p>
        </w:tc>
        <w:tc>
          <w:tcPr>
            <w:tcW w:w="99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127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27,63</w:t>
            </w:r>
          </w:p>
        </w:tc>
        <w:tc>
          <w:tcPr>
            <w:tcW w:w="1560"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56,45</w:t>
            </w:r>
          </w:p>
        </w:tc>
        <w:tc>
          <w:tcPr>
            <w:tcW w:w="1410" w:type="dxa"/>
            <w:gridSpan w:val="3"/>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2,36</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58,81</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127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26,08</w:t>
            </w:r>
          </w:p>
        </w:tc>
        <w:tc>
          <w:tcPr>
            <w:tcW w:w="1560"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40,63</w:t>
            </w:r>
          </w:p>
        </w:tc>
        <w:tc>
          <w:tcPr>
            <w:tcW w:w="1410" w:type="dxa"/>
            <w:gridSpan w:val="3"/>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2,54</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43,17</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127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26,36</w:t>
            </w:r>
          </w:p>
        </w:tc>
        <w:tc>
          <w:tcPr>
            <w:tcW w:w="1560"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40,63</w:t>
            </w:r>
          </w:p>
        </w:tc>
        <w:tc>
          <w:tcPr>
            <w:tcW w:w="1410" w:type="dxa"/>
            <w:gridSpan w:val="3"/>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2,54</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43,17</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127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32,54</w:t>
            </w:r>
          </w:p>
        </w:tc>
        <w:tc>
          <w:tcPr>
            <w:tcW w:w="1560"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65,07</w:t>
            </w:r>
          </w:p>
        </w:tc>
        <w:tc>
          <w:tcPr>
            <w:tcW w:w="1410" w:type="dxa"/>
            <w:gridSpan w:val="3"/>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2,36</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67,43</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jc w:val="righ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Итого 1 этаж</w:t>
            </w:r>
          </w:p>
        </w:tc>
        <w:tc>
          <w:tcPr>
            <w:tcW w:w="127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112,61</w:t>
            </w:r>
          </w:p>
        </w:tc>
        <w:tc>
          <w:tcPr>
            <w:tcW w:w="1560"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202,78</w:t>
            </w:r>
          </w:p>
        </w:tc>
        <w:tc>
          <w:tcPr>
            <w:tcW w:w="1410" w:type="dxa"/>
            <w:gridSpan w:val="3"/>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9,8</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212,58</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jc w:val="righ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57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70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705" w:type="dxa"/>
            <w:vMerge w:val="restart"/>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2-10 этажи</w:t>
            </w:r>
          </w:p>
        </w:tc>
        <w:tc>
          <w:tcPr>
            <w:tcW w:w="99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57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27,63</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248,67</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56,17</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505,53</w:t>
            </w:r>
          </w:p>
        </w:tc>
        <w:tc>
          <w:tcPr>
            <w:tcW w:w="70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2,36</w:t>
            </w:r>
          </w:p>
        </w:tc>
        <w:tc>
          <w:tcPr>
            <w:tcW w:w="7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21,24</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58,53</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526,77</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2*-комн.</w:t>
            </w:r>
          </w:p>
        </w:tc>
        <w:tc>
          <w:tcPr>
            <w:tcW w:w="57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26,08</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234,72</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40,63</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365,67</w:t>
            </w:r>
          </w:p>
        </w:tc>
        <w:tc>
          <w:tcPr>
            <w:tcW w:w="70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2,54</w:t>
            </w:r>
          </w:p>
        </w:tc>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22,86</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43,17</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388,53</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w:t>
            </w:r>
            <w:r w:rsidRPr="005B5E65">
              <w:rPr>
                <w:rFonts w:ascii="Arial" w:eastAsia="Times New Roman" w:hAnsi="Arial" w:cs="Arial"/>
                <w:color w:val="333333"/>
                <w:sz w:val="21"/>
                <w:szCs w:val="21"/>
                <w:lang w:eastAsia="ru-RU"/>
              </w:rPr>
              <w:lastRenderedPageBreak/>
              <w:t>комн.</w:t>
            </w:r>
          </w:p>
        </w:tc>
        <w:tc>
          <w:tcPr>
            <w:tcW w:w="57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lastRenderedPageBreak/>
              <w:t>1</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26,36</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237,24</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40,63</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365,67</w:t>
            </w:r>
          </w:p>
        </w:tc>
        <w:tc>
          <w:tcPr>
            <w:tcW w:w="70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2,54</w:t>
            </w:r>
          </w:p>
        </w:tc>
        <w:tc>
          <w:tcPr>
            <w:tcW w:w="7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22,86</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43,17</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388,53</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57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32,54</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292,86</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65,07</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585,63</w:t>
            </w:r>
          </w:p>
        </w:tc>
        <w:tc>
          <w:tcPr>
            <w:tcW w:w="70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2,36</w:t>
            </w:r>
          </w:p>
        </w:tc>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21,24</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67,43</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606,87</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jc w:val="righ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Итого 2-10 этажи</w:t>
            </w:r>
          </w:p>
        </w:tc>
        <w:tc>
          <w:tcPr>
            <w:tcW w:w="127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36</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112,61</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1013,49</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202,5</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1822,5</w:t>
            </w:r>
          </w:p>
        </w:tc>
        <w:tc>
          <w:tcPr>
            <w:tcW w:w="70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9,8</w:t>
            </w:r>
          </w:p>
        </w:tc>
        <w:tc>
          <w:tcPr>
            <w:tcW w:w="7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88,2</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212,3</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1910,7</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jc w:val="righ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Итого секция</w:t>
            </w:r>
          </w:p>
        </w:tc>
        <w:tc>
          <w:tcPr>
            <w:tcW w:w="127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40</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1126,1</w:t>
            </w:r>
          </w:p>
        </w:tc>
        <w:tc>
          <w:tcPr>
            <w:tcW w:w="1560"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2025,28</w:t>
            </w:r>
          </w:p>
        </w:tc>
        <w:tc>
          <w:tcPr>
            <w:tcW w:w="1410" w:type="dxa"/>
            <w:gridSpan w:val="3"/>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98</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2123,28</w:t>
            </w:r>
          </w:p>
        </w:tc>
      </w:tr>
      <w:tr w:rsidR="005B5E65" w:rsidRPr="005B5E65" w:rsidTr="005B5E65">
        <w:trPr>
          <w:tblCellSpacing w:w="0" w:type="dxa"/>
        </w:trPr>
        <w:tc>
          <w:tcPr>
            <w:tcW w:w="855" w:type="dxa"/>
            <w:vMerge w:val="restart"/>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подъезд в осях 2-3</w:t>
            </w:r>
          </w:p>
        </w:tc>
        <w:tc>
          <w:tcPr>
            <w:tcW w:w="705" w:type="dxa"/>
            <w:vMerge w:val="restart"/>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 этаж</w:t>
            </w:r>
          </w:p>
        </w:tc>
        <w:tc>
          <w:tcPr>
            <w:tcW w:w="99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127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27,82</w:t>
            </w:r>
          </w:p>
        </w:tc>
        <w:tc>
          <w:tcPr>
            <w:tcW w:w="1560"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56,45</w:t>
            </w:r>
          </w:p>
        </w:tc>
        <w:tc>
          <w:tcPr>
            <w:tcW w:w="1410" w:type="dxa"/>
            <w:gridSpan w:val="3"/>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2,36</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58,81</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127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30,41</w:t>
            </w:r>
          </w:p>
        </w:tc>
        <w:tc>
          <w:tcPr>
            <w:tcW w:w="1560"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71,61</w:t>
            </w:r>
          </w:p>
        </w:tc>
        <w:tc>
          <w:tcPr>
            <w:tcW w:w="1410" w:type="dxa"/>
            <w:gridSpan w:val="3"/>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5,07</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76,68</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127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32,35</w:t>
            </w:r>
          </w:p>
        </w:tc>
        <w:tc>
          <w:tcPr>
            <w:tcW w:w="1560"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64,69</w:t>
            </w:r>
          </w:p>
        </w:tc>
        <w:tc>
          <w:tcPr>
            <w:tcW w:w="1410" w:type="dxa"/>
            <w:gridSpan w:val="3"/>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2,36</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67,05</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jc w:val="righ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Итого 1 этаж</w:t>
            </w:r>
          </w:p>
        </w:tc>
        <w:tc>
          <w:tcPr>
            <w:tcW w:w="127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90,58</w:t>
            </w:r>
          </w:p>
        </w:tc>
        <w:tc>
          <w:tcPr>
            <w:tcW w:w="1560"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192,75</w:t>
            </w:r>
          </w:p>
        </w:tc>
        <w:tc>
          <w:tcPr>
            <w:tcW w:w="1410" w:type="dxa"/>
            <w:gridSpan w:val="3"/>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9,8</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202,55</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jc w:val="righ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57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57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gridSpan w:val="2"/>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со 2-10 </w:t>
            </w:r>
            <w:proofErr w:type="spellStart"/>
            <w:r w:rsidRPr="005B5E65">
              <w:rPr>
                <w:rFonts w:ascii="Arial" w:eastAsia="Times New Roman" w:hAnsi="Arial" w:cs="Arial"/>
                <w:color w:val="333333"/>
                <w:sz w:val="21"/>
                <w:szCs w:val="21"/>
                <w:lang w:eastAsia="ru-RU"/>
              </w:rPr>
              <w:t>эт</w:t>
            </w:r>
            <w:proofErr w:type="spellEnd"/>
            <w:r w:rsidRPr="005B5E65">
              <w:rPr>
                <w:rFonts w:ascii="Arial" w:eastAsia="Times New Roman" w:hAnsi="Arial" w:cs="Arial"/>
                <w:color w:val="333333"/>
                <w:sz w:val="21"/>
                <w:szCs w:val="21"/>
                <w:lang w:eastAsia="ru-RU"/>
              </w:rPr>
              <w:t>.</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2-10 этажи</w:t>
            </w:r>
          </w:p>
        </w:tc>
        <w:tc>
          <w:tcPr>
            <w:tcW w:w="99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57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27,82</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250,38</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56,45</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508,05</w:t>
            </w:r>
          </w:p>
        </w:tc>
        <w:tc>
          <w:tcPr>
            <w:tcW w:w="57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2,36</w:t>
            </w:r>
          </w:p>
        </w:tc>
        <w:tc>
          <w:tcPr>
            <w:tcW w:w="85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21,24</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58,81</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529,29</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2*-комн.</w:t>
            </w:r>
          </w:p>
        </w:tc>
        <w:tc>
          <w:tcPr>
            <w:tcW w:w="57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26,08</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234,72</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40,63</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365,67</w:t>
            </w:r>
          </w:p>
        </w:tc>
        <w:tc>
          <w:tcPr>
            <w:tcW w:w="57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2,54</w:t>
            </w:r>
          </w:p>
        </w:tc>
        <w:tc>
          <w:tcPr>
            <w:tcW w:w="855" w:type="dxa"/>
            <w:gridSpan w:val="2"/>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22,86</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43,17</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388,53</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57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18,8</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229,68</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40,63</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365,67</w:t>
            </w:r>
          </w:p>
        </w:tc>
        <w:tc>
          <w:tcPr>
            <w:tcW w:w="57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2,54</w:t>
            </w:r>
          </w:p>
        </w:tc>
        <w:tc>
          <w:tcPr>
            <w:tcW w:w="85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22,86</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43,17</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388,53</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99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2 -комн.</w:t>
            </w:r>
          </w:p>
        </w:tc>
        <w:tc>
          <w:tcPr>
            <w:tcW w:w="57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32,35</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291,15</w:t>
            </w:r>
          </w:p>
        </w:tc>
        <w:tc>
          <w:tcPr>
            <w:tcW w:w="70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64,69</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582,21</w:t>
            </w:r>
          </w:p>
        </w:tc>
        <w:tc>
          <w:tcPr>
            <w:tcW w:w="570"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2,36</w:t>
            </w:r>
          </w:p>
        </w:tc>
        <w:tc>
          <w:tcPr>
            <w:tcW w:w="855" w:type="dxa"/>
            <w:gridSpan w:val="2"/>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21,24</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64,69</w:t>
            </w:r>
          </w:p>
        </w:tc>
        <w:tc>
          <w:tcPr>
            <w:tcW w:w="855" w:type="dxa"/>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603,45</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jc w:val="righ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Итого 2-10 этажи</w:t>
            </w:r>
          </w:p>
        </w:tc>
        <w:tc>
          <w:tcPr>
            <w:tcW w:w="127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36</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105,05</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1005,93</w:t>
            </w:r>
          </w:p>
        </w:tc>
        <w:tc>
          <w:tcPr>
            <w:tcW w:w="70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202,4</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1821,6</w:t>
            </w:r>
          </w:p>
        </w:tc>
        <w:tc>
          <w:tcPr>
            <w:tcW w:w="570"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9,8</w:t>
            </w:r>
          </w:p>
        </w:tc>
        <w:tc>
          <w:tcPr>
            <w:tcW w:w="85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88,2</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209,84</w:t>
            </w:r>
          </w:p>
        </w:tc>
        <w:tc>
          <w:tcPr>
            <w:tcW w:w="855" w:type="dxa"/>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1909,8</w:t>
            </w:r>
          </w:p>
        </w:tc>
      </w:tr>
      <w:tr w:rsidR="005B5E65" w:rsidRPr="005B5E65" w:rsidTr="005B5E65">
        <w:trPr>
          <w:tblCellSpacing w:w="0" w:type="dxa"/>
        </w:trPr>
        <w:tc>
          <w:tcPr>
            <w:tcW w:w="0" w:type="auto"/>
            <w:vMerge/>
            <w:tcBorders>
              <w:top w:val="single" w:sz="6" w:space="0" w:color="DDDDDD"/>
              <w:left w:val="single" w:sz="6" w:space="0" w:color="DDDDDD"/>
            </w:tcBorders>
            <w:shd w:val="clear" w:color="auto" w:fill="FFFFFF"/>
            <w:vAlign w:val="center"/>
            <w:hideMark/>
          </w:tcPr>
          <w:p w:rsidR="005B5E65" w:rsidRPr="005B5E65" w:rsidRDefault="005B5E65" w:rsidP="005B5E65">
            <w:pPr>
              <w:spacing w:line="240" w:lineRule="auto"/>
              <w:jc w:val="left"/>
              <w:rPr>
                <w:rFonts w:ascii="Arial" w:eastAsia="Times New Roman" w:hAnsi="Arial" w:cs="Arial"/>
                <w:color w:val="333333"/>
                <w:sz w:val="21"/>
                <w:szCs w:val="21"/>
                <w:lang w:eastAsia="ru-RU"/>
              </w:rPr>
            </w:pP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jc w:val="righ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Итого секция</w:t>
            </w:r>
          </w:p>
        </w:tc>
        <w:tc>
          <w:tcPr>
            <w:tcW w:w="127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39</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1096,51</w:t>
            </w:r>
          </w:p>
        </w:tc>
        <w:tc>
          <w:tcPr>
            <w:tcW w:w="1560"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2014,35</w:t>
            </w:r>
          </w:p>
        </w:tc>
        <w:tc>
          <w:tcPr>
            <w:tcW w:w="1410" w:type="dxa"/>
            <w:gridSpan w:val="3"/>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98</w:t>
            </w:r>
          </w:p>
        </w:tc>
        <w:tc>
          <w:tcPr>
            <w:tcW w:w="1695" w:type="dxa"/>
            <w:gridSpan w:val="2"/>
            <w:tcBorders>
              <w:top w:val="single" w:sz="6" w:space="0" w:color="DDDDDD"/>
              <w:left w:val="single" w:sz="6" w:space="0" w:color="DDDDDD"/>
            </w:tcBorders>
            <w:shd w:val="clear" w:color="auto" w:fill="F9F9F9"/>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2112,35</w:t>
            </w:r>
          </w:p>
        </w:tc>
      </w:tr>
      <w:tr w:rsidR="005B5E65" w:rsidRPr="005B5E65" w:rsidTr="005B5E65">
        <w:trPr>
          <w:tblCellSpacing w:w="0" w:type="dxa"/>
        </w:trPr>
        <w:tc>
          <w:tcPr>
            <w:tcW w:w="2550" w:type="dxa"/>
            <w:gridSpan w:val="3"/>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ИТОГО ПО ДОМУ 58</w:t>
            </w:r>
          </w:p>
        </w:tc>
        <w:tc>
          <w:tcPr>
            <w:tcW w:w="127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79</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2222,61</w:t>
            </w:r>
          </w:p>
        </w:tc>
        <w:tc>
          <w:tcPr>
            <w:tcW w:w="1560"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4039,63</w:t>
            </w:r>
          </w:p>
        </w:tc>
        <w:tc>
          <w:tcPr>
            <w:tcW w:w="1410" w:type="dxa"/>
            <w:gridSpan w:val="3"/>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196</w:t>
            </w:r>
          </w:p>
        </w:tc>
        <w:tc>
          <w:tcPr>
            <w:tcW w:w="1695" w:type="dxa"/>
            <w:gridSpan w:val="2"/>
            <w:tcBorders>
              <w:top w:val="single" w:sz="6" w:space="0" w:color="DDDDDD"/>
              <w:left w:val="single" w:sz="6" w:space="0" w:color="DDDDDD"/>
            </w:tcBorders>
            <w:shd w:val="clear" w:color="auto" w:fill="FFFFFF"/>
            <w:noWrap/>
            <w:tcMar>
              <w:top w:w="120" w:type="dxa"/>
              <w:left w:w="120" w:type="dxa"/>
              <w:bottom w:w="120" w:type="dxa"/>
              <w:right w:w="120" w:type="dxa"/>
            </w:tcMar>
            <w:hideMark/>
          </w:tcPr>
          <w:p w:rsidR="005B5E65" w:rsidRPr="005B5E65" w:rsidRDefault="005B5E65" w:rsidP="005B5E65">
            <w:pPr>
              <w:spacing w:after="150" w:line="300" w:lineRule="atLeast"/>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4235,63</w:t>
            </w:r>
          </w:p>
        </w:tc>
      </w:tr>
      <w:tr w:rsidR="005B5E65" w:rsidRPr="005B5E65" w:rsidTr="005B5E65">
        <w:trPr>
          <w:tblCellSpacing w:w="0" w:type="dxa"/>
        </w:trPr>
        <w:tc>
          <w:tcPr>
            <w:tcW w:w="85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7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99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57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7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85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85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7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85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57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1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7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85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c>
          <w:tcPr>
            <w:tcW w:w="85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5B5E65" w:rsidRPr="005B5E65" w:rsidRDefault="005B5E65" w:rsidP="005B5E65">
            <w:pPr>
              <w:spacing w:line="300" w:lineRule="atLeast"/>
              <w:jc w:val="left"/>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w:t>
            </w:r>
          </w:p>
        </w:tc>
      </w:tr>
    </w:tbl>
    <w:p w:rsidR="005B5E65" w:rsidRPr="005B5E65" w:rsidRDefault="005B5E65" w:rsidP="005B5E65">
      <w:pPr>
        <w:shd w:val="clear" w:color="auto" w:fill="FFFFFF"/>
        <w:spacing w:after="150" w:line="240" w:lineRule="auto"/>
        <w:jc w:val="left"/>
        <w:rPr>
          <w:rFonts w:ascii="Arial" w:eastAsia="Times New Roman" w:hAnsi="Arial" w:cs="Arial"/>
          <w:color w:val="333333"/>
          <w:sz w:val="21"/>
          <w:szCs w:val="21"/>
          <w:lang w:eastAsia="ru-RU"/>
        </w:rPr>
      </w:pPr>
      <w:r w:rsidRPr="005B5E65">
        <w:rPr>
          <w:rFonts w:ascii="Arial" w:eastAsia="Times New Roman" w:hAnsi="Arial" w:cs="Arial"/>
          <w:color w:val="333333"/>
          <w:sz w:val="18"/>
          <w:szCs w:val="18"/>
          <w:lang w:eastAsia="ru-RU"/>
        </w:rPr>
        <w:t xml:space="preserve">2.6. Состав общего имущества: </w:t>
      </w:r>
      <w:proofErr w:type="spellStart"/>
      <w:r w:rsidRPr="005B5E65">
        <w:rPr>
          <w:rFonts w:ascii="Arial" w:eastAsia="Times New Roman" w:hAnsi="Arial" w:cs="Arial"/>
          <w:color w:val="333333"/>
          <w:sz w:val="18"/>
          <w:szCs w:val="18"/>
          <w:lang w:eastAsia="ru-RU"/>
        </w:rPr>
        <w:t>электрощитовые</w:t>
      </w:r>
      <w:proofErr w:type="spellEnd"/>
      <w:r w:rsidRPr="005B5E65">
        <w:rPr>
          <w:rFonts w:ascii="Arial" w:eastAsia="Times New Roman" w:hAnsi="Arial" w:cs="Arial"/>
          <w:color w:val="333333"/>
          <w:sz w:val="18"/>
          <w:szCs w:val="18"/>
          <w:lang w:eastAsia="ru-RU"/>
        </w:rPr>
        <w:t xml:space="preserve">, внутренние общедомовые инженерные коммуникации и оборудование; места общего пользования – лестничные площадки и </w:t>
      </w:r>
      <w:proofErr w:type="spellStart"/>
      <w:r w:rsidRPr="005B5E65">
        <w:rPr>
          <w:rFonts w:ascii="Arial" w:eastAsia="Times New Roman" w:hAnsi="Arial" w:cs="Arial"/>
          <w:color w:val="333333"/>
          <w:sz w:val="18"/>
          <w:szCs w:val="18"/>
          <w:lang w:eastAsia="ru-RU"/>
        </w:rPr>
        <w:t>межлестничные</w:t>
      </w:r>
      <w:proofErr w:type="spellEnd"/>
      <w:r w:rsidRPr="005B5E65">
        <w:rPr>
          <w:rFonts w:ascii="Arial" w:eastAsia="Times New Roman" w:hAnsi="Arial" w:cs="Arial"/>
          <w:color w:val="333333"/>
          <w:sz w:val="18"/>
          <w:szCs w:val="18"/>
          <w:lang w:eastAsia="ru-RU"/>
        </w:rPr>
        <w:t xml:space="preserve"> марши, лифт, придомовая территория; крыша, ограждающие и несущие конструкции дома; технический этаж; подвал.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2.7. Предполагаемый срок получения разрешения на ввод в эксплуатацию: 2017 год.</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lastRenderedPageBreak/>
        <w:t>Орган, уполномоченный в соответствии с законодательством о градостроительной деятельности на выдачу разрешения на ввод жилого дома в эксплуатацию: Администрация Сосновского муниципального района Челябинской области.</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2.8. </w:t>
      </w:r>
      <w:proofErr w:type="gramStart"/>
      <w:r w:rsidRPr="005B5E65">
        <w:rPr>
          <w:rFonts w:ascii="Arial" w:eastAsia="Times New Roman" w:hAnsi="Arial" w:cs="Arial"/>
          <w:color w:val="333333"/>
          <w:sz w:val="21"/>
          <w:szCs w:val="21"/>
          <w:lang w:eastAsia="ru-RU"/>
        </w:rPr>
        <w:t>Возможные финансовые и прочие риски при осуществлении данного проекта строительства: обстоятельства непреодолимой силы (землетрясения, наводнения и иные природные явления); форс-мажор (забастовки, военные действия, блокады, эмбарго, акты государственных органов); повышение цен на строительные материалы, энергоресурсы, подрядные работы вследствие инфляционных процессов в экономике; принятие законов, подзаконных актов и других нормативных актов специального характера, негативно влияющих на продолжение строительства.</w:t>
      </w:r>
      <w:r w:rsidRPr="005B5E65">
        <w:rPr>
          <w:rFonts w:ascii="Arial" w:eastAsia="Times New Roman" w:hAnsi="Arial" w:cs="Arial"/>
          <w:color w:val="333333"/>
          <w:sz w:val="18"/>
          <w:szCs w:val="18"/>
          <w:lang w:eastAsia="ru-RU"/>
        </w:rPr>
        <w:t> </w:t>
      </w:r>
      <w:proofErr w:type="gramEnd"/>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2.8.1. Планируемая стоимость строительства дома в текущих ценах без учета иных затрат составляет: 100 000 000 руб.</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2.9. Перечень организаций, осуществляющих основные строительно-монтажные и другие работы: ООО СК «Массив», ООО Конструкторское бюро «</w:t>
      </w:r>
      <w:proofErr w:type="spellStart"/>
      <w:r w:rsidRPr="005B5E65">
        <w:rPr>
          <w:rFonts w:ascii="Arial" w:eastAsia="Times New Roman" w:hAnsi="Arial" w:cs="Arial"/>
          <w:color w:val="333333"/>
          <w:sz w:val="21"/>
          <w:szCs w:val="21"/>
          <w:lang w:eastAsia="ru-RU"/>
        </w:rPr>
        <w:t>ЮжУралПроект</w:t>
      </w:r>
      <w:proofErr w:type="spellEnd"/>
      <w:r w:rsidRPr="005B5E65">
        <w:rPr>
          <w:rFonts w:ascii="Arial" w:eastAsia="Times New Roman" w:hAnsi="Arial" w:cs="Arial"/>
          <w:color w:val="333333"/>
          <w:sz w:val="21"/>
          <w:szCs w:val="21"/>
          <w:lang w:eastAsia="ru-RU"/>
        </w:rPr>
        <w:t>».</w:t>
      </w:r>
      <w:r w:rsidRPr="005B5E65">
        <w:rPr>
          <w:rFonts w:ascii="Arial" w:eastAsia="Times New Roman" w:hAnsi="Arial" w:cs="Arial"/>
          <w:color w:val="333333"/>
          <w:sz w:val="18"/>
          <w:szCs w:val="18"/>
          <w:lang w:eastAsia="ru-RU"/>
        </w:rPr>
        <w:t> </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 xml:space="preserve">2.10. </w:t>
      </w:r>
      <w:proofErr w:type="gramStart"/>
      <w:r w:rsidRPr="005B5E65">
        <w:rPr>
          <w:rFonts w:ascii="Arial" w:eastAsia="Times New Roman" w:hAnsi="Arial" w:cs="Arial"/>
          <w:color w:val="333333"/>
          <w:sz w:val="21"/>
          <w:szCs w:val="21"/>
          <w:lang w:eastAsia="ru-RU"/>
        </w:rPr>
        <w:t>Исполнение обязательств Застройщика обеспечивается по всем договорам, заключенным для строительства жилого дома, залогом земельного участка, предоставленного для строительства, и строящегося (создаваемого) на этом земельном участке многоквартирного дома и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соответствии со статьями 12.1, 15.2., Федерального закона № 214-ФЗ от 30.12.2004 «Об</w:t>
      </w:r>
      <w:proofErr w:type="gramEnd"/>
      <w:r w:rsidRPr="005B5E65">
        <w:rPr>
          <w:rFonts w:ascii="Arial" w:eastAsia="Times New Roman" w:hAnsi="Arial" w:cs="Arial"/>
          <w:color w:val="333333"/>
          <w:sz w:val="21"/>
          <w:szCs w:val="21"/>
          <w:lang w:eastAsia="ru-RU"/>
        </w:rPr>
        <w:t xml:space="preserve"> </w:t>
      </w:r>
      <w:proofErr w:type="gramStart"/>
      <w:r w:rsidRPr="005B5E65">
        <w:rPr>
          <w:rFonts w:ascii="Arial" w:eastAsia="Times New Roman" w:hAnsi="Arial" w:cs="Arial"/>
          <w:color w:val="333333"/>
          <w:sz w:val="21"/>
          <w:szCs w:val="21"/>
          <w:lang w:eastAsia="ru-RU"/>
        </w:rPr>
        <w:t>участии</w:t>
      </w:r>
      <w:proofErr w:type="gramEnd"/>
      <w:r w:rsidRPr="005B5E65">
        <w:rPr>
          <w:rFonts w:ascii="Arial" w:eastAsia="Times New Roman" w:hAnsi="Arial" w:cs="Arial"/>
          <w:color w:val="333333"/>
          <w:sz w:val="21"/>
          <w:szCs w:val="21"/>
          <w:lang w:eastAsia="ru-RU"/>
        </w:rPr>
        <w:t xml:space="preserve">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color w:val="333333"/>
          <w:sz w:val="21"/>
          <w:szCs w:val="21"/>
          <w:lang w:eastAsia="ru-RU"/>
        </w:rPr>
        <w:t>2.11.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участия в долевом строительстве: иные договора и сделки отсутствуют.</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Директор ООО СК «Альтернатива»                                                                  С.И. Рыбалкин</w:t>
      </w:r>
    </w:p>
    <w:p w:rsidR="005B5E65" w:rsidRPr="005B5E65" w:rsidRDefault="005B5E65" w:rsidP="005B5E65">
      <w:pPr>
        <w:shd w:val="clear" w:color="auto" w:fill="FFFFFF"/>
        <w:spacing w:after="150" w:line="240" w:lineRule="auto"/>
        <w:jc w:val="both"/>
        <w:rPr>
          <w:rFonts w:ascii="Arial" w:eastAsia="Times New Roman" w:hAnsi="Arial" w:cs="Arial"/>
          <w:color w:val="333333"/>
          <w:sz w:val="21"/>
          <w:szCs w:val="21"/>
          <w:lang w:eastAsia="ru-RU"/>
        </w:rPr>
      </w:pPr>
      <w:r w:rsidRPr="005B5E65">
        <w:rPr>
          <w:rFonts w:ascii="Arial" w:eastAsia="Times New Roman" w:hAnsi="Arial" w:cs="Arial"/>
          <w:b/>
          <w:bCs/>
          <w:color w:val="333333"/>
          <w:sz w:val="21"/>
          <w:szCs w:val="21"/>
          <w:lang w:eastAsia="ru-RU"/>
        </w:rPr>
        <w:t>Опубликовано 27.04.2016</w:t>
      </w:r>
    </w:p>
    <w:p w:rsidR="001004A2" w:rsidRDefault="001004A2">
      <w:bookmarkStart w:id="0" w:name="_GoBack"/>
      <w:bookmarkEnd w:id="0"/>
    </w:p>
    <w:sectPr w:rsidR="001004A2" w:rsidSect="005B5E65">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65"/>
    <w:rsid w:val="001004A2"/>
    <w:rsid w:val="00123E57"/>
    <w:rsid w:val="005B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5E65"/>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5B5E65"/>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5E65"/>
    <w:rPr>
      <w:rFonts w:eastAsia="Times New Roman" w:cs="Times New Roman"/>
      <w:b/>
      <w:bCs/>
      <w:sz w:val="36"/>
      <w:szCs w:val="36"/>
      <w:lang w:eastAsia="ru-RU"/>
    </w:rPr>
  </w:style>
  <w:style w:type="character" w:customStyle="1" w:styleId="30">
    <w:name w:val="Заголовок 3 Знак"/>
    <w:basedOn w:val="a0"/>
    <w:link w:val="3"/>
    <w:uiPriority w:val="9"/>
    <w:rsid w:val="005B5E65"/>
    <w:rPr>
      <w:rFonts w:eastAsia="Times New Roman" w:cs="Times New Roman"/>
      <w:b/>
      <w:bCs/>
      <w:sz w:val="27"/>
      <w:szCs w:val="27"/>
      <w:lang w:eastAsia="ru-RU"/>
    </w:rPr>
  </w:style>
  <w:style w:type="character" w:styleId="a3">
    <w:name w:val="Hyperlink"/>
    <w:basedOn w:val="a0"/>
    <w:uiPriority w:val="99"/>
    <w:semiHidden/>
    <w:unhideWhenUsed/>
    <w:rsid w:val="005B5E65"/>
    <w:rPr>
      <w:color w:val="0000FF"/>
      <w:u w:val="single"/>
    </w:rPr>
  </w:style>
  <w:style w:type="paragraph" w:styleId="a4">
    <w:name w:val="Normal (Web)"/>
    <w:basedOn w:val="a"/>
    <w:uiPriority w:val="99"/>
    <w:unhideWhenUsed/>
    <w:rsid w:val="005B5E65"/>
    <w:pPr>
      <w:spacing w:before="100" w:beforeAutospacing="1" w:after="100" w:afterAutospacing="1" w:line="240" w:lineRule="auto"/>
      <w:jc w:val="left"/>
    </w:pPr>
    <w:rPr>
      <w:rFonts w:eastAsia="Times New Roman" w:cs="Times New Roman"/>
      <w:szCs w:val="24"/>
      <w:lang w:eastAsia="ru-RU"/>
    </w:rPr>
  </w:style>
  <w:style w:type="character" w:styleId="a5">
    <w:name w:val="Strong"/>
    <w:basedOn w:val="a0"/>
    <w:uiPriority w:val="22"/>
    <w:qFormat/>
    <w:rsid w:val="005B5E65"/>
    <w:rPr>
      <w:b/>
      <w:bCs/>
    </w:rPr>
  </w:style>
  <w:style w:type="character" w:styleId="a6">
    <w:name w:val="Emphasis"/>
    <w:basedOn w:val="a0"/>
    <w:uiPriority w:val="20"/>
    <w:qFormat/>
    <w:rsid w:val="005B5E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5E65"/>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5B5E65"/>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5E65"/>
    <w:rPr>
      <w:rFonts w:eastAsia="Times New Roman" w:cs="Times New Roman"/>
      <w:b/>
      <w:bCs/>
      <w:sz w:val="36"/>
      <w:szCs w:val="36"/>
      <w:lang w:eastAsia="ru-RU"/>
    </w:rPr>
  </w:style>
  <w:style w:type="character" w:customStyle="1" w:styleId="30">
    <w:name w:val="Заголовок 3 Знак"/>
    <w:basedOn w:val="a0"/>
    <w:link w:val="3"/>
    <w:uiPriority w:val="9"/>
    <w:rsid w:val="005B5E65"/>
    <w:rPr>
      <w:rFonts w:eastAsia="Times New Roman" w:cs="Times New Roman"/>
      <w:b/>
      <w:bCs/>
      <w:sz w:val="27"/>
      <w:szCs w:val="27"/>
      <w:lang w:eastAsia="ru-RU"/>
    </w:rPr>
  </w:style>
  <w:style w:type="character" w:styleId="a3">
    <w:name w:val="Hyperlink"/>
    <w:basedOn w:val="a0"/>
    <w:uiPriority w:val="99"/>
    <w:semiHidden/>
    <w:unhideWhenUsed/>
    <w:rsid w:val="005B5E65"/>
    <w:rPr>
      <w:color w:val="0000FF"/>
      <w:u w:val="single"/>
    </w:rPr>
  </w:style>
  <w:style w:type="paragraph" w:styleId="a4">
    <w:name w:val="Normal (Web)"/>
    <w:basedOn w:val="a"/>
    <w:uiPriority w:val="99"/>
    <w:unhideWhenUsed/>
    <w:rsid w:val="005B5E65"/>
    <w:pPr>
      <w:spacing w:before="100" w:beforeAutospacing="1" w:after="100" w:afterAutospacing="1" w:line="240" w:lineRule="auto"/>
      <w:jc w:val="left"/>
    </w:pPr>
    <w:rPr>
      <w:rFonts w:eastAsia="Times New Roman" w:cs="Times New Roman"/>
      <w:szCs w:val="24"/>
      <w:lang w:eastAsia="ru-RU"/>
    </w:rPr>
  </w:style>
  <w:style w:type="character" w:styleId="a5">
    <w:name w:val="Strong"/>
    <w:basedOn w:val="a0"/>
    <w:uiPriority w:val="22"/>
    <w:qFormat/>
    <w:rsid w:val="005B5E65"/>
    <w:rPr>
      <w:b/>
      <w:bCs/>
    </w:rPr>
  </w:style>
  <w:style w:type="character" w:styleId="a6">
    <w:name w:val="Emphasis"/>
    <w:basedOn w:val="a0"/>
    <w:uiPriority w:val="20"/>
    <w:qFormat/>
    <w:rsid w:val="005B5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11157">
      <w:bodyDiv w:val="1"/>
      <w:marLeft w:val="0"/>
      <w:marRight w:val="0"/>
      <w:marTop w:val="0"/>
      <w:marBottom w:val="0"/>
      <w:divBdr>
        <w:top w:val="none" w:sz="0" w:space="0" w:color="auto"/>
        <w:left w:val="none" w:sz="0" w:space="0" w:color="auto"/>
        <w:bottom w:val="none" w:sz="0" w:space="0" w:color="auto"/>
        <w:right w:val="none" w:sz="0" w:space="0" w:color="auto"/>
      </w:divBdr>
      <w:divsChild>
        <w:div w:id="1571308333">
          <w:marLeft w:val="0"/>
          <w:marRight w:val="0"/>
          <w:marTop w:val="150"/>
          <w:marBottom w:val="225"/>
          <w:divBdr>
            <w:top w:val="none" w:sz="0" w:space="0" w:color="auto"/>
            <w:left w:val="none" w:sz="0" w:space="0" w:color="auto"/>
            <w:bottom w:val="single" w:sz="6"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ter74@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10716</Characters>
  <Application>Microsoft Office Word</Application>
  <DocSecurity>0</DocSecurity>
  <Lines>89</Lines>
  <Paragraphs>25</Paragraphs>
  <ScaleCrop>false</ScaleCrop>
  <Company>diakov.net</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dc:creator>
  <cp:lastModifiedBy>KAA</cp:lastModifiedBy>
  <cp:revision>1</cp:revision>
  <dcterms:created xsi:type="dcterms:W3CDTF">2018-01-09T14:03:00Z</dcterms:created>
  <dcterms:modified xsi:type="dcterms:W3CDTF">2018-01-09T14:04:00Z</dcterms:modified>
</cp:coreProperties>
</file>